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D1BB" w14:textId="77777777" w:rsidR="006558D8" w:rsidRPr="00C566E7" w:rsidRDefault="006558D8" w:rsidP="00C566E7">
      <w:pPr>
        <w:pStyle w:val="PlainText"/>
        <w:jc w:val="center"/>
        <w:rPr>
          <w:rFonts w:ascii="Helvetica" w:hAnsi="Helvetica"/>
          <w:b/>
          <w:sz w:val="32"/>
          <w:szCs w:val="32"/>
        </w:rPr>
      </w:pPr>
      <w:r w:rsidRPr="00C566E7">
        <w:rPr>
          <w:rFonts w:ascii="Helvetica" w:hAnsi="Helvetica"/>
          <w:b/>
          <w:sz w:val="32"/>
          <w:szCs w:val="32"/>
        </w:rPr>
        <w:t>Francis Halzen</w:t>
      </w:r>
    </w:p>
    <w:p w14:paraId="38FEAF7A" w14:textId="77777777" w:rsidR="006558D8" w:rsidRPr="00066B60" w:rsidRDefault="006558D8">
      <w:pPr>
        <w:pStyle w:val="PlainText"/>
        <w:rPr>
          <w:rFonts w:ascii="Times New Roman" w:hAnsi="Times New Roman"/>
          <w:b/>
          <w:szCs w:val="24"/>
        </w:rPr>
      </w:pPr>
    </w:p>
    <w:p w14:paraId="1D9EAC2C" w14:textId="520C3CA6" w:rsidR="006558D8" w:rsidRPr="00066B60" w:rsidRDefault="00830B49" w:rsidP="009E30D2">
      <w:pPr>
        <w:pStyle w:val="PlainText"/>
        <w:spacing w:after="100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>Address</w:t>
      </w:r>
    </w:p>
    <w:p w14:paraId="5A45BC21" w14:textId="77777777" w:rsidR="00830B49" w:rsidRDefault="00830B49" w:rsidP="00830B49">
      <w:pPr>
        <w:pStyle w:val="PlainText"/>
        <w:rPr>
          <w:rFonts w:ascii="Times New Roman" w:hAnsi="Times New Roman"/>
          <w:szCs w:val="24"/>
        </w:rPr>
      </w:pPr>
      <w:r w:rsidRPr="00830B49">
        <w:rPr>
          <w:rFonts w:ascii="Times New Roman" w:hAnsi="Times New Roman"/>
          <w:szCs w:val="24"/>
        </w:rPr>
        <w:t>Wisconsin IceCube Particle Astrophysics Center</w:t>
      </w:r>
    </w:p>
    <w:p w14:paraId="6B3FC715" w14:textId="28F1AB4F" w:rsidR="006558D8" w:rsidRPr="00066B60" w:rsidRDefault="006558D8" w:rsidP="00EC0C52">
      <w:pPr>
        <w:pStyle w:val="PlainText"/>
        <w:rPr>
          <w:rFonts w:ascii="Times New Roman" w:hAnsi="Times New Roman"/>
          <w:szCs w:val="24"/>
        </w:rPr>
      </w:pPr>
      <w:r w:rsidRPr="00066B60">
        <w:rPr>
          <w:rFonts w:ascii="Times New Roman" w:hAnsi="Times New Roman"/>
          <w:szCs w:val="24"/>
        </w:rPr>
        <w:t>222 West Washington Avenue</w:t>
      </w:r>
    </w:p>
    <w:p w14:paraId="08C56C30" w14:textId="77777777" w:rsidR="006558D8" w:rsidRPr="00066B60" w:rsidRDefault="006558D8">
      <w:pPr>
        <w:pStyle w:val="PlainText"/>
        <w:rPr>
          <w:rFonts w:ascii="Times New Roman" w:hAnsi="Times New Roman"/>
          <w:szCs w:val="24"/>
        </w:rPr>
      </w:pPr>
      <w:r w:rsidRPr="00066B60">
        <w:rPr>
          <w:rFonts w:ascii="Times New Roman" w:hAnsi="Times New Roman"/>
          <w:szCs w:val="24"/>
        </w:rPr>
        <w:t>Madison, Wisconsin 53726</w:t>
      </w:r>
    </w:p>
    <w:p w14:paraId="18D43526" w14:textId="77777777" w:rsidR="006558D8" w:rsidRPr="00066B60" w:rsidRDefault="006558D8">
      <w:pPr>
        <w:pStyle w:val="PlainText"/>
        <w:rPr>
          <w:rFonts w:ascii="Times New Roman" w:hAnsi="Times New Roman"/>
          <w:szCs w:val="24"/>
        </w:rPr>
      </w:pPr>
      <w:r w:rsidRPr="00066B60">
        <w:rPr>
          <w:rFonts w:ascii="Times New Roman" w:hAnsi="Times New Roman"/>
          <w:szCs w:val="24"/>
        </w:rPr>
        <w:t>USA</w:t>
      </w:r>
    </w:p>
    <w:p w14:paraId="20079FC4" w14:textId="77777777" w:rsidR="006558D8" w:rsidRPr="00066B60" w:rsidRDefault="006558D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Cs w:val="24"/>
        </w:rPr>
      </w:pPr>
    </w:p>
    <w:p w14:paraId="5F88D514" w14:textId="2B3E9E0F" w:rsidR="006558D8" w:rsidRPr="00066B60" w:rsidRDefault="006558D8" w:rsidP="009E30D2">
      <w:pPr>
        <w:spacing w:after="100"/>
        <w:rPr>
          <w:rFonts w:ascii="Helvetica" w:eastAsia="Times New Roman" w:hAnsi="Helvetica"/>
          <w:b/>
          <w:szCs w:val="24"/>
        </w:rPr>
      </w:pPr>
      <w:r w:rsidRPr="00066B60">
        <w:rPr>
          <w:rFonts w:ascii="Helvetica" w:eastAsia="Times New Roman" w:hAnsi="Helvetica"/>
          <w:b/>
          <w:szCs w:val="24"/>
        </w:rPr>
        <w:t>Appointments</w:t>
      </w:r>
      <w:r w:rsidR="00830B49">
        <w:rPr>
          <w:rFonts w:ascii="Helvetica" w:eastAsia="Times New Roman" w:hAnsi="Helvetica"/>
          <w:b/>
          <w:szCs w:val="24"/>
        </w:rPr>
        <w:t>/Positions</w:t>
      </w:r>
      <w:r w:rsidR="0087132C">
        <w:rPr>
          <w:rFonts w:ascii="Helvetica" w:eastAsia="Times New Roman" w:hAnsi="Helvetica"/>
          <w:b/>
          <w:szCs w:val="24"/>
        </w:rPr>
        <w:t xml:space="preserve"> (current)</w:t>
      </w:r>
    </w:p>
    <w:p w14:paraId="1F6346EB" w14:textId="53076A0B" w:rsidR="006558D8" w:rsidRDefault="004C365C" w:rsidP="00830B49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>Vilas Research Professor</w:t>
      </w:r>
      <w:r w:rsidR="006558D8" w:rsidRPr="00066B60">
        <w:rPr>
          <w:rFonts w:ascii="Times New Roman" w:eastAsia="Times New Roman" w:hAnsi="Times New Roman"/>
          <w:szCs w:val="24"/>
        </w:rPr>
        <w:t xml:space="preserve"> and Gregory Breit Professor</w:t>
      </w:r>
      <w:r w:rsidR="00830B49">
        <w:rPr>
          <w:rFonts w:ascii="Times New Roman" w:eastAsia="Times New Roman" w:hAnsi="Times New Roman"/>
          <w:szCs w:val="24"/>
        </w:rPr>
        <w:t xml:space="preserve">, </w:t>
      </w:r>
      <w:r w:rsidR="00830B49" w:rsidRPr="00830B49">
        <w:rPr>
          <w:rFonts w:ascii="Times New Roman" w:eastAsia="Times New Roman" w:hAnsi="Times New Roman"/>
          <w:szCs w:val="24"/>
        </w:rPr>
        <w:t>University of Wisconsin–Madison</w:t>
      </w:r>
    </w:p>
    <w:p w14:paraId="578A32F7" w14:textId="619C6FBB" w:rsidR="00830B49" w:rsidRPr="00066B60" w:rsidRDefault="00830B49" w:rsidP="00EC0C5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Principal Investigator, IceCube experiment</w:t>
      </w:r>
    </w:p>
    <w:p w14:paraId="3EA4795E" w14:textId="77777777" w:rsidR="001F2B05" w:rsidRPr="00066B60" w:rsidRDefault="001F2B05" w:rsidP="001F2B0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46D0D660" w14:textId="77777777" w:rsidR="001F2B05" w:rsidRPr="00066B60" w:rsidRDefault="001F2B05" w:rsidP="009E30D2">
      <w:pPr>
        <w:spacing w:after="100"/>
        <w:rPr>
          <w:rFonts w:ascii="Helvetica" w:eastAsia="Times New Roman" w:hAnsi="Helvetica"/>
          <w:b/>
          <w:szCs w:val="24"/>
        </w:rPr>
      </w:pPr>
      <w:r w:rsidRPr="00066B60">
        <w:rPr>
          <w:rFonts w:ascii="Helvetica" w:eastAsia="Times New Roman" w:hAnsi="Helvetica"/>
          <w:b/>
          <w:szCs w:val="24"/>
        </w:rPr>
        <w:t xml:space="preserve">Publications (selected from more than </w:t>
      </w:r>
      <w:r w:rsidR="004C365C" w:rsidRPr="00066B60">
        <w:rPr>
          <w:rFonts w:ascii="Helvetica" w:eastAsia="Times New Roman" w:hAnsi="Helvetica"/>
          <w:b/>
          <w:szCs w:val="24"/>
        </w:rPr>
        <w:t>1,0</w:t>
      </w:r>
      <w:r w:rsidRPr="00066B60">
        <w:rPr>
          <w:rFonts w:ascii="Helvetica" w:eastAsia="Times New Roman" w:hAnsi="Helvetica"/>
          <w:b/>
          <w:szCs w:val="24"/>
        </w:rPr>
        <w:t>00)</w:t>
      </w:r>
    </w:p>
    <w:p w14:paraId="54BD08CD" w14:textId="77777777" w:rsidR="008711A5" w:rsidRPr="00066B60" w:rsidRDefault="001F2B05" w:rsidP="00830B49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Testing QCD in the Hadroproduction of Real and Virtual Photons (with D. Scott), Phys. Rev. Lett. </w:t>
      </w:r>
      <w:r w:rsidRPr="00066B60">
        <w:rPr>
          <w:rFonts w:ascii="Times New Roman" w:eastAsia="Times New Roman" w:hAnsi="Times New Roman"/>
          <w:b/>
          <w:szCs w:val="24"/>
        </w:rPr>
        <w:t>40</w:t>
      </w:r>
      <w:r w:rsidRPr="00066B60">
        <w:rPr>
          <w:rFonts w:ascii="Times New Roman" w:eastAsia="Times New Roman" w:hAnsi="Times New Roman"/>
          <w:szCs w:val="24"/>
        </w:rPr>
        <w:t>, 1117 (1978)</w:t>
      </w:r>
      <w:r w:rsidR="008711A5" w:rsidRPr="00066B60">
        <w:rPr>
          <w:rFonts w:ascii="Times New Roman" w:eastAsia="Times New Roman" w:hAnsi="Times New Roman"/>
          <w:szCs w:val="24"/>
        </w:rPr>
        <w:t xml:space="preserve"> </w:t>
      </w:r>
    </w:p>
    <w:p w14:paraId="730777D6" w14:textId="77777777" w:rsidR="008711A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Soft Hard Scattering in the TeV Range (with T. Gaisser), Phys. Rev. Lett. </w:t>
      </w:r>
      <w:r w:rsidRPr="00066B60">
        <w:rPr>
          <w:rFonts w:ascii="Times New Roman" w:eastAsia="Times New Roman" w:hAnsi="Times New Roman"/>
          <w:b/>
          <w:szCs w:val="24"/>
        </w:rPr>
        <w:t>54</w:t>
      </w:r>
      <w:r w:rsidRPr="00066B60">
        <w:rPr>
          <w:rFonts w:ascii="Times New Roman" w:eastAsia="Times New Roman" w:hAnsi="Times New Roman"/>
          <w:szCs w:val="24"/>
        </w:rPr>
        <w:t>, 1754 (1985)</w:t>
      </w:r>
      <w:r w:rsidR="008711A5" w:rsidRPr="00066B60">
        <w:rPr>
          <w:rFonts w:ascii="Times New Roman" w:eastAsia="Times New Roman" w:hAnsi="Times New Roman"/>
          <w:szCs w:val="24"/>
        </w:rPr>
        <w:t xml:space="preserve"> </w:t>
      </w:r>
    </w:p>
    <w:p w14:paraId="008D4502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High Energy Neutrino Detection in Deep Polar Ice (with J.G. Learned), </w:t>
      </w:r>
      <w:r w:rsidRPr="00066B60">
        <w:rPr>
          <w:rFonts w:ascii="Times New Roman" w:eastAsia="Times New Roman" w:hAnsi="Times New Roman"/>
          <w:i/>
          <w:szCs w:val="24"/>
        </w:rPr>
        <w:t>Proceedings of the 5th Int’l Symposium on Very High Energy Cosmic Ray Interactions</w:t>
      </w:r>
      <w:r w:rsidRPr="00066B60">
        <w:rPr>
          <w:rFonts w:ascii="Times New Roman" w:eastAsia="Times New Roman" w:hAnsi="Times New Roman"/>
          <w:szCs w:val="24"/>
        </w:rPr>
        <w:t>, Lodz, Poland (1988)</w:t>
      </w:r>
    </w:p>
    <w:p w14:paraId="469CFF5F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Observation of Muons Using the Polar Ice Cap as a Cerenkov Detector (with D.M. Lowder, T. Miller, R. Morse, P.B. Price and A. Westphal), Nature </w:t>
      </w:r>
      <w:r w:rsidRPr="00066B60">
        <w:rPr>
          <w:rFonts w:ascii="Times New Roman" w:eastAsia="Times New Roman" w:hAnsi="Times New Roman"/>
          <w:b/>
          <w:szCs w:val="24"/>
        </w:rPr>
        <w:t>353</w:t>
      </w:r>
      <w:r w:rsidRPr="00066B60">
        <w:rPr>
          <w:rFonts w:ascii="Times New Roman" w:eastAsia="Times New Roman" w:hAnsi="Times New Roman"/>
          <w:szCs w:val="24"/>
        </w:rPr>
        <w:t>, 331 (1991)</w:t>
      </w:r>
    </w:p>
    <w:p w14:paraId="0FFDA859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Delta </w:t>
      </w:r>
      <w:r w:rsidRPr="00066B60">
        <w:rPr>
          <w:rFonts w:ascii="Times New Roman" w:eastAsia="Times New Roman" w:hAnsi="Times New Roman"/>
          <w:i/>
          <w:szCs w:val="24"/>
        </w:rPr>
        <w:t>r</w:t>
      </w:r>
      <w:r w:rsidRPr="00066B60">
        <w:rPr>
          <w:rFonts w:ascii="Times New Roman" w:eastAsia="Times New Roman" w:hAnsi="Times New Roman"/>
          <w:szCs w:val="24"/>
        </w:rPr>
        <w:t xml:space="preserve"> Beyond One Loop (with B. Kniehl), Nucl. Phys. B</w:t>
      </w:r>
      <w:r w:rsidRPr="00066B60">
        <w:rPr>
          <w:rFonts w:ascii="Times New Roman" w:eastAsia="Times New Roman" w:hAnsi="Times New Roman"/>
          <w:b/>
          <w:szCs w:val="24"/>
        </w:rPr>
        <w:t xml:space="preserve"> 353</w:t>
      </w:r>
      <w:r w:rsidRPr="00066B60">
        <w:rPr>
          <w:rFonts w:ascii="Times New Roman" w:eastAsia="Times New Roman" w:hAnsi="Times New Roman"/>
          <w:szCs w:val="24"/>
        </w:rPr>
        <w:t>, 567 (1991)</w:t>
      </w:r>
    </w:p>
    <w:p w14:paraId="11300C31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Particle Astrophysics with High Energy Neutrinos (with T.K. Gaisser and T. Stanev), Physics Reports </w:t>
      </w:r>
      <w:r w:rsidRPr="00066B60">
        <w:rPr>
          <w:rFonts w:ascii="Times New Roman" w:eastAsia="Times New Roman" w:hAnsi="Times New Roman"/>
          <w:b/>
          <w:szCs w:val="24"/>
        </w:rPr>
        <w:t>258</w:t>
      </w:r>
      <w:r w:rsidRPr="00066B60">
        <w:rPr>
          <w:rFonts w:ascii="Times New Roman" w:eastAsia="Times New Roman" w:hAnsi="Times New Roman"/>
          <w:szCs w:val="24"/>
        </w:rPr>
        <w:t>, 173 (1995)</w:t>
      </w:r>
    </w:p>
    <w:p w14:paraId="7B506D91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>Ultratransparent Antarctic Ice as a Supernova Detector (with J. Jacobsen and E. Zas), Phys. Rev. D</w:t>
      </w:r>
      <w:r w:rsidRPr="00066B60">
        <w:rPr>
          <w:rFonts w:ascii="Times New Roman" w:eastAsia="Times New Roman" w:hAnsi="Times New Roman"/>
          <w:b/>
          <w:szCs w:val="24"/>
        </w:rPr>
        <w:t xml:space="preserve"> 53</w:t>
      </w:r>
      <w:r w:rsidRPr="00066B60">
        <w:rPr>
          <w:rFonts w:ascii="Times New Roman" w:eastAsia="Times New Roman" w:hAnsi="Times New Roman"/>
          <w:szCs w:val="24"/>
        </w:rPr>
        <w:t>, 7359 (1996)</w:t>
      </w:r>
    </w:p>
    <w:p w14:paraId="5788559A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6B60">
        <w:rPr>
          <w:rFonts w:ascii="Times New Roman" w:eastAsia="Times New Roman" w:hAnsi="Times New Roman"/>
          <w:szCs w:val="24"/>
        </w:rPr>
        <w:t xml:space="preserve">Tau Neutrino Appearance with a 1000 Megaparsec Baseline (with D. Saltzberg), Phys. Rev. Lett. </w:t>
      </w:r>
      <w:r w:rsidRPr="00066B60">
        <w:rPr>
          <w:rFonts w:ascii="Times New Roman" w:eastAsia="Times New Roman" w:hAnsi="Times New Roman"/>
          <w:b/>
          <w:szCs w:val="24"/>
        </w:rPr>
        <w:t>81</w:t>
      </w:r>
      <w:r w:rsidRPr="00066B60">
        <w:rPr>
          <w:rFonts w:ascii="Times New Roman" w:eastAsia="Times New Roman" w:hAnsi="Times New Roman"/>
          <w:szCs w:val="24"/>
        </w:rPr>
        <w:t>, 4305 (1998)</w:t>
      </w:r>
    </w:p>
    <w:p w14:paraId="2448CD96" w14:textId="05E94A9B" w:rsidR="001F2B05" w:rsidRPr="00066B60" w:rsidRDefault="000643B6" w:rsidP="00A03078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/>
          <w:szCs w:val="24"/>
        </w:rPr>
      </w:pPr>
      <w:r w:rsidRPr="000643B6">
        <w:rPr>
          <w:rFonts w:ascii="Times New Roman" w:eastAsia="Times New Roman" w:hAnsi="Times New Roman"/>
          <w:szCs w:val="24"/>
        </w:rPr>
        <w:t xml:space="preserve">Observation of high-energy neutrinos using </w:t>
      </w:r>
      <w:r>
        <w:rPr>
          <w:rFonts w:ascii="Times New Roman" w:eastAsia="Times New Roman" w:hAnsi="Times New Roman"/>
          <w:szCs w:val="24"/>
        </w:rPr>
        <w:t>Ch</w:t>
      </w:r>
      <w:r w:rsidRPr="000643B6">
        <w:rPr>
          <w:rFonts w:ascii="Times New Roman" w:eastAsia="Times New Roman" w:hAnsi="Times New Roman"/>
          <w:szCs w:val="24"/>
        </w:rPr>
        <w:t xml:space="preserve">erenkov detectors embedded deep in Antarctic ice </w:t>
      </w:r>
      <w:r w:rsidR="001F2B05" w:rsidRPr="00066B60">
        <w:rPr>
          <w:rFonts w:ascii="Times New Roman" w:eastAsia="Times New Roman" w:hAnsi="Times New Roman"/>
          <w:szCs w:val="24"/>
        </w:rPr>
        <w:t xml:space="preserve">(with the AMANDA collaboration), Nature </w:t>
      </w:r>
      <w:r w:rsidR="001F2B05" w:rsidRPr="00066B60">
        <w:rPr>
          <w:rFonts w:ascii="Times New Roman" w:eastAsia="Times New Roman" w:hAnsi="Times New Roman"/>
          <w:b/>
          <w:szCs w:val="24"/>
        </w:rPr>
        <w:t>410</w:t>
      </w:r>
      <w:r w:rsidR="001F2B05" w:rsidRPr="00066B60">
        <w:rPr>
          <w:rFonts w:ascii="Times New Roman" w:eastAsia="Times New Roman" w:hAnsi="Times New Roman"/>
          <w:szCs w:val="24"/>
        </w:rPr>
        <w:t>, 441 (2001)</w:t>
      </w:r>
    </w:p>
    <w:p w14:paraId="1803C8C3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szCs w:val="24"/>
        </w:rPr>
        <w:t xml:space="preserve">An Absence of Neutrinos Associated with Cosmic Acceleration in Gamma Ray Bursts (with the IceCube Collaboration), Nature </w:t>
      </w:r>
      <w:r w:rsidRPr="00066B60">
        <w:rPr>
          <w:rFonts w:ascii="Times New Roman" w:hAnsi="Times New Roman"/>
          <w:b/>
          <w:szCs w:val="24"/>
        </w:rPr>
        <w:t>484</w:t>
      </w:r>
      <w:r w:rsidRPr="00066B60">
        <w:rPr>
          <w:rFonts w:ascii="Times New Roman" w:hAnsi="Times New Roman"/>
          <w:szCs w:val="24"/>
        </w:rPr>
        <w:t>, 351 (2012).</w:t>
      </w:r>
    </w:p>
    <w:p w14:paraId="6439AF70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Cs/>
          <w:kern w:val="32"/>
          <w:szCs w:val="24"/>
        </w:rPr>
      </w:pPr>
      <w:r w:rsidRPr="00066B60">
        <w:rPr>
          <w:rFonts w:ascii="Times New Roman" w:hAnsi="Times New Roman"/>
          <w:bCs/>
          <w:kern w:val="32"/>
          <w:szCs w:val="24"/>
        </w:rPr>
        <w:t>Search for dark matter annihilations in the Sun with the 79-string IceCube detector</w:t>
      </w:r>
      <w:r w:rsidRPr="00066B60">
        <w:rPr>
          <w:rFonts w:ascii="Times New Roman" w:hAnsi="Times New Roman"/>
          <w:kern w:val="32"/>
          <w:szCs w:val="24"/>
        </w:rPr>
        <w:t xml:space="preserve"> (with the IceCube Collaboration), </w:t>
      </w:r>
      <w:r w:rsidRPr="00066B60">
        <w:rPr>
          <w:rFonts w:ascii="Times New Roman" w:hAnsi="Times New Roman"/>
          <w:bCs/>
          <w:kern w:val="32"/>
          <w:szCs w:val="24"/>
        </w:rPr>
        <w:t xml:space="preserve">Phys. Rev. Lett. </w:t>
      </w:r>
      <w:r w:rsidRPr="00066B60">
        <w:rPr>
          <w:rFonts w:ascii="Times New Roman" w:hAnsi="Times New Roman"/>
          <w:b/>
          <w:bCs/>
          <w:kern w:val="32"/>
          <w:szCs w:val="24"/>
        </w:rPr>
        <w:t>110</w:t>
      </w:r>
      <w:r w:rsidRPr="00066B60">
        <w:rPr>
          <w:rFonts w:ascii="Times New Roman" w:hAnsi="Times New Roman"/>
          <w:bCs/>
          <w:kern w:val="32"/>
          <w:szCs w:val="24"/>
        </w:rPr>
        <w:t>, 131302 (2013)</w:t>
      </w:r>
    </w:p>
    <w:p w14:paraId="140C4A49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Cs/>
          <w:kern w:val="32"/>
          <w:szCs w:val="24"/>
        </w:rPr>
      </w:pPr>
      <w:r w:rsidRPr="00066B60">
        <w:rPr>
          <w:rFonts w:ascii="Times New Roman" w:hAnsi="Times New Roman"/>
          <w:bCs/>
          <w:kern w:val="32"/>
          <w:szCs w:val="24"/>
        </w:rPr>
        <w:t xml:space="preserve">First observation of PeV-energy neutrinos with IceCube (with the IceCube Collaboration), </w:t>
      </w:r>
      <w:r w:rsidRPr="00066B60">
        <w:rPr>
          <w:rFonts w:ascii="Times New Roman" w:hAnsi="Times New Roman"/>
          <w:bCs/>
          <w:szCs w:val="24"/>
        </w:rPr>
        <w:t xml:space="preserve">Phys. Rev. Lett. </w:t>
      </w:r>
      <w:r w:rsidRPr="00066B60">
        <w:rPr>
          <w:rFonts w:ascii="Times New Roman" w:hAnsi="Times New Roman"/>
          <w:b/>
          <w:szCs w:val="24"/>
        </w:rPr>
        <w:t>111,</w:t>
      </w:r>
      <w:r w:rsidRPr="00066B60">
        <w:rPr>
          <w:rStyle w:val="Strong"/>
          <w:rFonts w:ascii="Times New Roman" w:eastAsia="Times New Roman" w:hAnsi="Times New Roman"/>
          <w:szCs w:val="24"/>
        </w:rPr>
        <w:t xml:space="preserve"> </w:t>
      </w:r>
      <w:r w:rsidRPr="00066B60">
        <w:rPr>
          <w:rStyle w:val="Strong"/>
          <w:rFonts w:ascii="Times New Roman" w:eastAsia="Times New Roman" w:hAnsi="Times New Roman"/>
          <w:b w:val="0"/>
          <w:szCs w:val="24"/>
        </w:rPr>
        <w:t>021103</w:t>
      </w:r>
      <w:r w:rsidRPr="00066B60">
        <w:rPr>
          <w:rStyle w:val="Strong"/>
          <w:rFonts w:ascii="Times New Roman" w:eastAsia="Times New Roman" w:hAnsi="Times New Roman"/>
          <w:szCs w:val="24"/>
        </w:rPr>
        <w:t xml:space="preserve"> </w:t>
      </w:r>
      <w:r w:rsidRPr="00066B60">
        <w:rPr>
          <w:rStyle w:val="Strong"/>
          <w:rFonts w:ascii="Times New Roman" w:eastAsia="Times New Roman" w:hAnsi="Times New Roman"/>
          <w:b w:val="0"/>
          <w:szCs w:val="24"/>
        </w:rPr>
        <w:t>(2013)</w:t>
      </w:r>
    </w:p>
    <w:p w14:paraId="368A89E4" w14:textId="77777777" w:rsidR="001F2B05" w:rsidRPr="00066B60" w:rsidRDefault="001F2B05" w:rsidP="00A030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Cs/>
          <w:kern w:val="32"/>
          <w:szCs w:val="24"/>
        </w:rPr>
      </w:pPr>
      <w:r w:rsidRPr="00066B60">
        <w:rPr>
          <w:rFonts w:ascii="Times New Roman" w:hAnsi="Times New Roman"/>
          <w:bCs/>
          <w:kern w:val="32"/>
          <w:szCs w:val="24"/>
        </w:rPr>
        <w:t xml:space="preserve">Evidence for high-energy extraterrestrial neutrinos at the IceCube Detector (IceCube </w:t>
      </w:r>
      <w:r w:rsidR="00433300" w:rsidRPr="00066B60">
        <w:rPr>
          <w:rFonts w:ascii="Times New Roman" w:hAnsi="Times New Roman"/>
          <w:bCs/>
          <w:kern w:val="32"/>
          <w:szCs w:val="24"/>
        </w:rPr>
        <w:t>C</w:t>
      </w:r>
      <w:r w:rsidRPr="00066B60">
        <w:rPr>
          <w:rFonts w:ascii="Times New Roman" w:hAnsi="Times New Roman"/>
          <w:bCs/>
          <w:kern w:val="32"/>
          <w:szCs w:val="24"/>
        </w:rPr>
        <w:t xml:space="preserve">ollaboration, Science </w:t>
      </w:r>
      <w:r w:rsidRPr="00066B60">
        <w:rPr>
          <w:rFonts w:ascii="Times New Roman" w:hAnsi="Times New Roman"/>
          <w:b/>
          <w:bCs/>
          <w:kern w:val="32"/>
          <w:szCs w:val="24"/>
        </w:rPr>
        <w:t>342</w:t>
      </w:r>
      <w:r w:rsidR="00ED3B6E" w:rsidRPr="00066B60">
        <w:rPr>
          <w:rFonts w:ascii="Times New Roman" w:hAnsi="Times New Roman"/>
          <w:b/>
          <w:bCs/>
          <w:kern w:val="32"/>
          <w:szCs w:val="24"/>
        </w:rPr>
        <w:t xml:space="preserve">, </w:t>
      </w:r>
      <w:r w:rsidRPr="00066B60">
        <w:rPr>
          <w:rFonts w:ascii="Times New Roman" w:hAnsi="Times New Roman"/>
          <w:bCs/>
          <w:kern w:val="32"/>
          <w:szCs w:val="24"/>
        </w:rPr>
        <w:t>6161</w:t>
      </w:r>
      <w:r w:rsidR="00ED3B6E" w:rsidRPr="00066B60">
        <w:rPr>
          <w:rFonts w:ascii="Times New Roman" w:hAnsi="Times New Roman"/>
          <w:bCs/>
          <w:kern w:val="32"/>
          <w:szCs w:val="24"/>
        </w:rPr>
        <w:t>,</w:t>
      </w:r>
      <w:r w:rsidRPr="00066B60">
        <w:rPr>
          <w:rFonts w:ascii="Times New Roman" w:hAnsi="Times New Roman"/>
          <w:bCs/>
          <w:kern w:val="32"/>
          <w:szCs w:val="24"/>
        </w:rPr>
        <w:t xml:space="preserve"> 1242856 (2013)</w:t>
      </w:r>
    </w:p>
    <w:p w14:paraId="7BD8D295" w14:textId="6B3A1BD6" w:rsidR="00491EB8" w:rsidRPr="00066B60" w:rsidRDefault="002B384E" w:rsidP="00A03078">
      <w:pPr>
        <w:pStyle w:val="BodyText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</w:rPr>
      </w:pPr>
      <w:r w:rsidRPr="00066B60">
        <w:rPr>
          <w:rFonts w:ascii="Times New Roman" w:hAnsi="Times New Roman"/>
          <w:color w:val="000000"/>
          <w:sz w:val="24"/>
        </w:rPr>
        <w:t>Multimessenger observations of a flaring blazar coincident with high-energy neutrino IceCube-170922A (</w:t>
      </w:r>
      <w:r w:rsidR="009E30D2" w:rsidRPr="009E30D2">
        <w:rPr>
          <w:rFonts w:ascii="Times New Roman" w:hAnsi="Times New Roman"/>
          <w:color w:val="000000"/>
          <w:sz w:val="24"/>
        </w:rPr>
        <w:t>IceCube Collaboration</w:t>
      </w:r>
      <w:r w:rsidR="004421D1">
        <w:rPr>
          <w:rFonts w:ascii="Times New Roman" w:hAnsi="Times New Roman"/>
          <w:color w:val="000000"/>
          <w:sz w:val="24"/>
        </w:rPr>
        <w:t>,</w:t>
      </w:r>
      <w:r w:rsidR="009E30D2" w:rsidRPr="009E30D2">
        <w:rPr>
          <w:rFonts w:ascii="Times New Roman" w:hAnsi="Times New Roman"/>
          <w:color w:val="000000"/>
          <w:sz w:val="24"/>
        </w:rPr>
        <w:t xml:space="preserve"> Fermi-LAT collaboration</w:t>
      </w:r>
      <w:r w:rsidR="004421D1">
        <w:rPr>
          <w:rFonts w:ascii="Times New Roman" w:hAnsi="Times New Roman"/>
          <w:color w:val="000000"/>
          <w:sz w:val="24"/>
        </w:rPr>
        <w:t>,</w:t>
      </w:r>
      <w:r w:rsidR="009E30D2" w:rsidRPr="009E30D2">
        <w:rPr>
          <w:rFonts w:ascii="Times New Roman" w:hAnsi="Times New Roman"/>
          <w:color w:val="000000"/>
          <w:sz w:val="24"/>
        </w:rPr>
        <w:t xml:space="preserve"> MAGIC collaboration et al.</w:t>
      </w:r>
      <w:r w:rsidRPr="00066B60">
        <w:rPr>
          <w:rFonts w:ascii="Times New Roman" w:hAnsi="Times New Roman"/>
          <w:color w:val="000000"/>
          <w:sz w:val="24"/>
        </w:rPr>
        <w:t xml:space="preserve">), Science </w:t>
      </w:r>
      <w:r w:rsidRPr="00066B60">
        <w:rPr>
          <w:rFonts w:ascii="Times New Roman" w:hAnsi="Times New Roman"/>
          <w:b/>
          <w:color w:val="000000"/>
          <w:sz w:val="24"/>
        </w:rPr>
        <w:t>361</w:t>
      </w:r>
      <w:r w:rsidR="00052395" w:rsidRPr="00066B60">
        <w:rPr>
          <w:rFonts w:ascii="Times New Roman" w:hAnsi="Times New Roman"/>
          <w:b/>
          <w:color w:val="000000"/>
          <w:sz w:val="24"/>
        </w:rPr>
        <w:t>,</w:t>
      </w:r>
      <w:r w:rsidRPr="00066B60">
        <w:rPr>
          <w:rFonts w:ascii="Times New Roman" w:hAnsi="Times New Roman"/>
          <w:color w:val="000000"/>
          <w:sz w:val="24"/>
        </w:rPr>
        <w:t xml:space="preserve"> </w:t>
      </w:r>
      <w:r w:rsidR="00181F82" w:rsidRPr="00066B60">
        <w:rPr>
          <w:rFonts w:ascii="Times New Roman" w:hAnsi="Times New Roman"/>
          <w:color w:val="000000"/>
          <w:sz w:val="24"/>
        </w:rPr>
        <w:t>6</w:t>
      </w:r>
      <w:r w:rsidR="00181F82" w:rsidRPr="00066B60">
        <w:rPr>
          <w:rFonts w:ascii="Times New Roman" w:hAnsi="Times New Roman"/>
          <w:bCs/>
          <w:color w:val="000000"/>
          <w:sz w:val="24"/>
          <w:shd w:val="clear" w:color="auto" w:fill="FFFFFF"/>
        </w:rPr>
        <w:t>398, eaat1378</w:t>
      </w:r>
      <w:r w:rsidRPr="00066B60">
        <w:rPr>
          <w:rFonts w:ascii="Times New Roman" w:hAnsi="Times New Roman"/>
          <w:color w:val="000000"/>
          <w:sz w:val="24"/>
        </w:rPr>
        <w:t xml:space="preserve"> (2018)</w:t>
      </w:r>
    </w:p>
    <w:p w14:paraId="0DA70BBC" w14:textId="77777777" w:rsidR="00066B60" w:rsidRPr="00066B60" w:rsidRDefault="00491EB8" w:rsidP="00C566E7">
      <w:pPr>
        <w:keepLines/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Cs/>
          <w:kern w:val="32"/>
          <w:szCs w:val="24"/>
        </w:rPr>
      </w:pPr>
      <w:r w:rsidRPr="00066B60">
        <w:rPr>
          <w:rFonts w:ascii="Times New Roman" w:hAnsi="Times New Roman"/>
          <w:bCs/>
          <w:kern w:val="32"/>
          <w:szCs w:val="24"/>
        </w:rPr>
        <w:lastRenderedPageBreak/>
        <w:t xml:space="preserve">Neutrino emission from the direction of the blazar TXS 0506+056 prior to the IceCube-170922A alert, Science </w:t>
      </w:r>
      <w:r w:rsidRPr="00066B60">
        <w:rPr>
          <w:rFonts w:ascii="Times New Roman" w:hAnsi="Times New Roman"/>
          <w:b/>
          <w:bCs/>
          <w:kern w:val="32"/>
          <w:szCs w:val="24"/>
        </w:rPr>
        <w:t>361</w:t>
      </w:r>
      <w:r w:rsidR="00052395" w:rsidRPr="00066B60">
        <w:rPr>
          <w:rFonts w:ascii="Times New Roman" w:hAnsi="Times New Roman"/>
          <w:b/>
          <w:bCs/>
          <w:kern w:val="32"/>
          <w:szCs w:val="24"/>
        </w:rPr>
        <w:t>,</w:t>
      </w:r>
      <w:r w:rsidRPr="00066B60">
        <w:rPr>
          <w:rFonts w:ascii="Times New Roman" w:hAnsi="Times New Roman"/>
          <w:bCs/>
          <w:kern w:val="32"/>
          <w:szCs w:val="24"/>
        </w:rPr>
        <w:t xml:space="preserve"> 6398, 147 (2018)</w:t>
      </w:r>
    </w:p>
    <w:p w14:paraId="7A2D048A" w14:textId="180FB55D" w:rsidR="008A33DA" w:rsidRPr="00066B60" w:rsidRDefault="00066B60" w:rsidP="00A030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Cs/>
          <w:kern w:val="32"/>
          <w:szCs w:val="24"/>
        </w:rPr>
      </w:pPr>
      <w:r w:rsidRPr="00066B60">
        <w:rPr>
          <w:rFonts w:ascii="Times New Roman" w:hAnsi="Times New Roman"/>
          <w:bCs/>
          <w:kern w:val="32"/>
          <w:szCs w:val="24"/>
        </w:rPr>
        <w:t>Evidence for neutrino emission from the nearby active galaxy NGC</w:t>
      </w:r>
      <w:r w:rsidR="00493939">
        <w:rPr>
          <w:rFonts w:ascii="Times New Roman" w:hAnsi="Times New Roman"/>
          <w:bCs/>
          <w:kern w:val="32"/>
          <w:szCs w:val="24"/>
        </w:rPr>
        <w:t xml:space="preserve"> 1068</w:t>
      </w:r>
      <w:r w:rsidRPr="00066B60">
        <w:rPr>
          <w:rFonts w:ascii="Times New Roman" w:hAnsi="Times New Roman"/>
          <w:bCs/>
          <w:kern w:val="32"/>
          <w:szCs w:val="24"/>
        </w:rPr>
        <w:t xml:space="preserve">, Science </w:t>
      </w:r>
      <w:r w:rsidRPr="00787A8E">
        <w:rPr>
          <w:rFonts w:ascii="Times New Roman" w:hAnsi="Times New Roman"/>
          <w:b/>
          <w:kern w:val="32"/>
          <w:szCs w:val="24"/>
        </w:rPr>
        <w:t>378</w:t>
      </w:r>
      <w:r w:rsidRPr="00066B60">
        <w:rPr>
          <w:rFonts w:ascii="Times New Roman" w:hAnsi="Times New Roman"/>
          <w:bCs/>
          <w:kern w:val="32"/>
          <w:szCs w:val="24"/>
        </w:rPr>
        <w:t xml:space="preserve"> 6619, (2022)</w:t>
      </w:r>
    </w:p>
    <w:p w14:paraId="37EDF16A" w14:textId="74620306" w:rsidR="008A33DA" w:rsidRPr="00066B60" w:rsidRDefault="008A33DA" w:rsidP="00A0307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kern w:val="32"/>
          <w:szCs w:val="24"/>
        </w:rPr>
      </w:pPr>
      <w:r w:rsidRPr="008A33DA">
        <w:rPr>
          <w:rFonts w:ascii="Times New Roman" w:hAnsi="Times New Roman"/>
          <w:bCs/>
          <w:kern w:val="32"/>
          <w:szCs w:val="24"/>
        </w:rPr>
        <w:t>Observation of high-energy neutrinos from the Galactic plane</w:t>
      </w:r>
      <w:r>
        <w:rPr>
          <w:rFonts w:ascii="Times New Roman" w:hAnsi="Times New Roman"/>
          <w:bCs/>
          <w:kern w:val="32"/>
          <w:szCs w:val="24"/>
        </w:rPr>
        <w:t xml:space="preserve">, </w:t>
      </w:r>
      <w:r w:rsidRPr="008A33DA">
        <w:rPr>
          <w:rFonts w:ascii="Times New Roman" w:hAnsi="Times New Roman"/>
          <w:bCs/>
          <w:kern w:val="32"/>
          <w:szCs w:val="24"/>
        </w:rPr>
        <w:t xml:space="preserve">Science </w:t>
      </w:r>
      <w:r w:rsidRPr="00787A8E">
        <w:rPr>
          <w:rFonts w:ascii="Times New Roman" w:hAnsi="Times New Roman"/>
          <w:b/>
          <w:kern w:val="32"/>
          <w:szCs w:val="24"/>
        </w:rPr>
        <w:t>380</w:t>
      </w:r>
      <w:r w:rsidRPr="008A33DA">
        <w:rPr>
          <w:rFonts w:ascii="Times New Roman" w:hAnsi="Times New Roman"/>
          <w:bCs/>
          <w:kern w:val="32"/>
          <w:szCs w:val="24"/>
        </w:rPr>
        <w:t xml:space="preserve"> 6652</w:t>
      </w:r>
      <w:r>
        <w:rPr>
          <w:rFonts w:ascii="Times New Roman" w:hAnsi="Times New Roman"/>
          <w:bCs/>
          <w:kern w:val="32"/>
          <w:szCs w:val="24"/>
        </w:rPr>
        <w:t xml:space="preserve"> </w:t>
      </w:r>
      <w:r w:rsidRPr="008A33DA">
        <w:rPr>
          <w:rFonts w:ascii="Times New Roman" w:hAnsi="Times New Roman"/>
          <w:bCs/>
          <w:kern w:val="32"/>
          <w:szCs w:val="24"/>
        </w:rPr>
        <w:t>(2023)</w:t>
      </w:r>
    </w:p>
    <w:p w14:paraId="303E5C33" w14:textId="77777777" w:rsidR="001F2B05" w:rsidRPr="00066B60" w:rsidRDefault="001F2B05" w:rsidP="001F2B05">
      <w:pPr>
        <w:widowControl w:val="0"/>
        <w:autoSpaceDE w:val="0"/>
        <w:autoSpaceDN w:val="0"/>
        <w:adjustRightInd w:val="0"/>
        <w:rPr>
          <w:rFonts w:ascii="Times New Roman" w:hAnsi="Times New Roman"/>
          <w:kern w:val="32"/>
          <w:szCs w:val="24"/>
        </w:rPr>
      </w:pPr>
    </w:p>
    <w:p w14:paraId="6363EBF0" w14:textId="6FEF38C9" w:rsidR="001F2B05" w:rsidRPr="00066B60" w:rsidRDefault="0087132C" w:rsidP="009E30D2">
      <w:pPr>
        <w:spacing w:after="100"/>
        <w:rPr>
          <w:rFonts w:ascii="Helvetica" w:hAnsi="Helvetica"/>
          <w:b/>
          <w:kern w:val="32"/>
          <w:szCs w:val="24"/>
        </w:rPr>
      </w:pPr>
      <w:r>
        <w:rPr>
          <w:rFonts w:ascii="Helvetica" w:hAnsi="Helvetica"/>
          <w:b/>
          <w:kern w:val="32"/>
          <w:szCs w:val="24"/>
        </w:rPr>
        <w:t xml:space="preserve">Selected </w:t>
      </w:r>
      <w:r w:rsidR="001F2B05" w:rsidRPr="00066B60">
        <w:rPr>
          <w:rFonts w:ascii="Helvetica" w:hAnsi="Helvetica"/>
          <w:b/>
          <w:kern w:val="32"/>
          <w:szCs w:val="24"/>
        </w:rPr>
        <w:t>Honors</w:t>
      </w:r>
      <w:r>
        <w:rPr>
          <w:rFonts w:ascii="Helvetica" w:hAnsi="Helvetica"/>
          <w:b/>
          <w:kern w:val="32"/>
          <w:szCs w:val="24"/>
        </w:rPr>
        <w:t xml:space="preserve"> and Awards</w:t>
      </w:r>
    </w:p>
    <w:p w14:paraId="16D74FCB" w14:textId="118223EF" w:rsidR="005B6B57" w:rsidRDefault="005B6B57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bCs/>
        </w:rPr>
      </w:pPr>
      <w:r w:rsidRPr="005B6B57">
        <w:rPr>
          <w:bCs/>
        </w:rPr>
        <w:t xml:space="preserve">American Physical Society Medal for Exceptional Achievement in Research </w:t>
      </w:r>
      <w:r>
        <w:rPr>
          <w:bCs/>
        </w:rPr>
        <w:t>(2026)</w:t>
      </w:r>
    </w:p>
    <w:p w14:paraId="7064EF99" w14:textId="26505C2F" w:rsidR="00685E4B" w:rsidRDefault="00685E4B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bCs/>
        </w:rPr>
      </w:pPr>
      <w:r>
        <w:rPr>
          <w:bCs/>
        </w:rPr>
        <w:t>Doctor Honoris Causa, Simon Fraser University (2025)</w:t>
      </w:r>
    </w:p>
    <w:p w14:paraId="138AC710" w14:textId="3C620144" w:rsidR="009F1E59" w:rsidRDefault="009F1E59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>
        <w:rPr>
          <w:bCs/>
        </w:rPr>
        <w:t>Member of the National Academy of Sciences</w:t>
      </w:r>
      <w:r w:rsidRPr="00066B60">
        <w:rPr>
          <w:rFonts w:ascii="Times New Roman" w:hAnsi="Times New Roman"/>
          <w:kern w:val="32"/>
          <w:szCs w:val="24"/>
        </w:rPr>
        <w:t xml:space="preserve"> </w:t>
      </w:r>
      <w:r>
        <w:rPr>
          <w:rFonts w:ascii="Times New Roman" w:hAnsi="Times New Roman"/>
          <w:kern w:val="32"/>
          <w:szCs w:val="24"/>
        </w:rPr>
        <w:t>(2024)</w:t>
      </w:r>
    </w:p>
    <w:p w14:paraId="2BA22E06" w14:textId="14336A89" w:rsidR="00066B60" w:rsidRPr="00066B60" w:rsidRDefault="00066B60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Doctor Honoris Causa, Ruhr University Bochum (2022)</w:t>
      </w:r>
    </w:p>
    <w:p w14:paraId="0B5F471C" w14:textId="3411D842" w:rsidR="004C365C" w:rsidRPr="00066B60" w:rsidRDefault="004C365C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Homi Bhabha Prize and Medal, IUPAP (2021)</w:t>
      </w:r>
    </w:p>
    <w:p w14:paraId="6137A661" w14:textId="77777777" w:rsidR="00B63CDD" w:rsidRPr="00066B60" w:rsidRDefault="00B63CDD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Bruno Rossi Prize of the American Astronomical Society (2021)</w:t>
      </w:r>
    </w:p>
    <w:p w14:paraId="2EF6D3B2" w14:textId="77777777" w:rsidR="00EC0C52" w:rsidRPr="00066B60" w:rsidRDefault="00EC0C52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Yodh Prize of IUPAP (2019)</w:t>
      </w:r>
    </w:p>
    <w:p w14:paraId="4E242230" w14:textId="77777777" w:rsidR="00EC0C52" w:rsidRPr="00066B60" w:rsidRDefault="00EC0C52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Pontecorvo Prize (201</w:t>
      </w:r>
      <w:r w:rsidR="00ED3B6E" w:rsidRPr="00066B60">
        <w:rPr>
          <w:rFonts w:ascii="Times New Roman" w:hAnsi="Times New Roman"/>
          <w:kern w:val="32"/>
          <w:szCs w:val="24"/>
        </w:rPr>
        <w:t>8</w:t>
      </w:r>
      <w:r w:rsidRPr="00066B60">
        <w:rPr>
          <w:rFonts w:ascii="Times New Roman" w:hAnsi="Times New Roman"/>
          <w:kern w:val="32"/>
          <w:szCs w:val="24"/>
        </w:rPr>
        <w:t>)</w:t>
      </w:r>
    </w:p>
    <w:p w14:paraId="5B407310" w14:textId="77777777" w:rsidR="00EC0C52" w:rsidRPr="00066B60" w:rsidRDefault="00EC0C52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szCs w:val="24"/>
        </w:rPr>
        <w:t xml:space="preserve">Member Academia </w:t>
      </w:r>
      <w:r w:rsidR="00ED3B6E" w:rsidRPr="00066B60">
        <w:rPr>
          <w:rFonts w:ascii="Times New Roman" w:hAnsi="Times New Roman"/>
          <w:szCs w:val="24"/>
        </w:rPr>
        <w:t xml:space="preserve">Europeae </w:t>
      </w:r>
      <w:r w:rsidRPr="00066B60">
        <w:rPr>
          <w:rFonts w:ascii="Times New Roman" w:hAnsi="Times New Roman"/>
          <w:szCs w:val="24"/>
        </w:rPr>
        <w:t>(2018)</w:t>
      </w:r>
    </w:p>
    <w:p w14:paraId="528B0EAB" w14:textId="77777777" w:rsidR="00EC0C52" w:rsidRPr="00066B60" w:rsidRDefault="00EC0C52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Julius Wess Award (201</w:t>
      </w:r>
      <w:r w:rsidR="00ED3B6E" w:rsidRPr="00066B60">
        <w:rPr>
          <w:rFonts w:ascii="Times New Roman" w:hAnsi="Times New Roman"/>
          <w:kern w:val="32"/>
          <w:szCs w:val="24"/>
        </w:rPr>
        <w:t>7</w:t>
      </w:r>
      <w:r w:rsidRPr="00066B60">
        <w:rPr>
          <w:rFonts w:ascii="Times New Roman" w:hAnsi="Times New Roman"/>
          <w:kern w:val="32"/>
          <w:szCs w:val="24"/>
        </w:rPr>
        <w:t>)</w:t>
      </w:r>
    </w:p>
    <w:p w14:paraId="3BBE9881" w14:textId="77777777" w:rsidR="00EC0C52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Doctor Honoris Causa</w:t>
      </w:r>
      <w:r w:rsidR="002B384E" w:rsidRPr="00066B60">
        <w:rPr>
          <w:rFonts w:ascii="Times New Roman" w:hAnsi="Times New Roman"/>
          <w:kern w:val="32"/>
          <w:szCs w:val="24"/>
        </w:rPr>
        <w:t>,</w:t>
      </w:r>
      <w:r w:rsidRPr="00066B60">
        <w:rPr>
          <w:rFonts w:ascii="Times New Roman" w:hAnsi="Times New Roman"/>
          <w:kern w:val="32"/>
          <w:szCs w:val="24"/>
        </w:rPr>
        <w:t xml:space="preserve"> Southern Methodist University (2017)</w:t>
      </w:r>
    </w:p>
    <w:p w14:paraId="19ED534C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Member Royal National Academy, Belgium (2016)</w:t>
      </w:r>
    </w:p>
    <w:p w14:paraId="40A15A8F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color w:val="000000"/>
          <w:kern w:val="32"/>
          <w:szCs w:val="24"/>
        </w:rPr>
      </w:pPr>
      <w:r w:rsidRPr="00066B60">
        <w:rPr>
          <w:rFonts w:ascii="Times New Roman" w:hAnsi="Times New Roman"/>
          <w:color w:val="000000"/>
          <w:kern w:val="32"/>
          <w:szCs w:val="24"/>
        </w:rPr>
        <w:t>Bethe lectures, Cornell (2016)</w:t>
      </w:r>
    </w:p>
    <w:p w14:paraId="091BF286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color w:val="000000"/>
          <w:kern w:val="32"/>
          <w:szCs w:val="24"/>
        </w:rPr>
      </w:pPr>
      <w:r w:rsidRPr="00066B60">
        <w:rPr>
          <w:rFonts w:ascii="Times New Roman" w:hAnsi="Times New Roman"/>
          <w:color w:val="000000"/>
          <w:kern w:val="32"/>
          <w:szCs w:val="24"/>
        </w:rPr>
        <w:t>Brinson lectures, University of Chicago (2016)</w:t>
      </w:r>
    </w:p>
    <w:p w14:paraId="1033B89A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color w:val="000000"/>
          <w:kern w:val="32"/>
          <w:szCs w:val="24"/>
        </w:rPr>
      </w:pPr>
      <w:r w:rsidRPr="00066B60">
        <w:rPr>
          <w:rFonts w:ascii="Times New Roman" w:hAnsi="Times New Roman"/>
          <w:color w:val="000000"/>
          <w:kern w:val="32"/>
          <w:szCs w:val="24"/>
        </w:rPr>
        <w:t>Balzan Prize (2015)</w:t>
      </w:r>
    </w:p>
    <w:p w14:paraId="2B3DAF15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szCs w:val="24"/>
        </w:rPr>
      </w:pPr>
      <w:r w:rsidRPr="00066B60">
        <w:rPr>
          <w:rFonts w:ascii="Times New Roman" w:hAnsi="Times New Roman"/>
          <w:szCs w:val="24"/>
        </w:rPr>
        <w:t xml:space="preserve">European Physical Society Prize for Particle Astrophysics and Cosmology (2015) </w:t>
      </w:r>
    </w:p>
    <w:p w14:paraId="787288E0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International Francqui Professor, VUB–ULB–UGent–UMons–UA–ULg–KULeuven,</w:t>
      </w:r>
      <w:r w:rsidR="002B384E" w:rsidRPr="00066B60">
        <w:rPr>
          <w:rFonts w:ascii="Times New Roman" w:hAnsi="Times New Roman"/>
          <w:kern w:val="32"/>
          <w:szCs w:val="24"/>
        </w:rPr>
        <w:t xml:space="preserve"> </w:t>
      </w:r>
      <w:r w:rsidRPr="00066B60">
        <w:rPr>
          <w:rFonts w:ascii="Times New Roman" w:hAnsi="Times New Roman"/>
          <w:kern w:val="32"/>
          <w:szCs w:val="24"/>
        </w:rPr>
        <w:t>Belgium (2014)</w:t>
      </w:r>
    </w:p>
    <w:p w14:paraId="5CF9E7D1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color w:val="000000"/>
          <w:kern w:val="32"/>
          <w:szCs w:val="24"/>
        </w:rPr>
      </w:pPr>
      <w:r w:rsidRPr="00066B60">
        <w:rPr>
          <w:rFonts w:ascii="Times New Roman" w:hAnsi="Times New Roman"/>
          <w:i/>
          <w:color w:val="000000"/>
          <w:kern w:val="32"/>
          <w:szCs w:val="24"/>
        </w:rPr>
        <w:t>Smithsonian</w:t>
      </w:r>
      <w:r w:rsidRPr="00066B60">
        <w:rPr>
          <w:rFonts w:ascii="Times New Roman" w:hAnsi="Times New Roman"/>
          <w:color w:val="000000"/>
          <w:kern w:val="32"/>
          <w:szCs w:val="24"/>
        </w:rPr>
        <w:t xml:space="preserve"> American Ingenuity Award for Physical Sciences (2014)</w:t>
      </w:r>
    </w:p>
    <w:p w14:paraId="7A3F333C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Doctor Honoris Causa, Ghent University, Belgium (2013)</w:t>
      </w:r>
    </w:p>
    <w:p w14:paraId="659D7DBB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i/>
          <w:kern w:val="32"/>
          <w:szCs w:val="24"/>
        </w:rPr>
        <w:t>Physics World</w:t>
      </w:r>
      <w:r w:rsidRPr="00066B60">
        <w:rPr>
          <w:rFonts w:ascii="Times New Roman" w:hAnsi="Times New Roman"/>
          <w:kern w:val="32"/>
          <w:szCs w:val="24"/>
        </w:rPr>
        <w:t xml:space="preserve"> Breakthrough of the Year Award for making the first observation of cosmic neutrinos (2013)</w:t>
      </w:r>
    </w:p>
    <w:p w14:paraId="65ED4F5D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APS Highlights of the Year (2013)</w:t>
      </w:r>
    </w:p>
    <w:p w14:paraId="5C0A9A38" w14:textId="77777777" w:rsidR="001F2B05" w:rsidRPr="00066B60" w:rsidRDefault="001F2B05" w:rsidP="005B6B57">
      <w:pPr>
        <w:widowControl w:val="0"/>
        <w:autoSpaceDE w:val="0"/>
        <w:autoSpaceDN w:val="0"/>
        <w:adjustRightInd w:val="0"/>
        <w:spacing w:after="8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University of Wisconsin</w:t>
      </w:r>
      <w:r w:rsidR="002B384E" w:rsidRPr="00066B60">
        <w:rPr>
          <w:rFonts w:ascii="Times New Roman" w:hAnsi="Times New Roman"/>
          <w:kern w:val="32"/>
          <w:szCs w:val="24"/>
        </w:rPr>
        <w:t>–Madison</w:t>
      </w:r>
      <w:r w:rsidRPr="00066B60">
        <w:rPr>
          <w:rFonts w:ascii="Times New Roman" w:hAnsi="Times New Roman"/>
          <w:kern w:val="32"/>
          <w:szCs w:val="24"/>
        </w:rPr>
        <w:t xml:space="preserve"> Hilldale Award (2013)</w:t>
      </w:r>
    </w:p>
    <w:p w14:paraId="1DCB44B7" w14:textId="77777777" w:rsidR="001F2B05" w:rsidRPr="00066B60" w:rsidRDefault="001F2B05" w:rsidP="005B6B57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kern w:val="32"/>
          <w:szCs w:val="24"/>
        </w:rPr>
      </w:pPr>
      <w:r w:rsidRPr="00066B60">
        <w:rPr>
          <w:rFonts w:ascii="Times New Roman" w:hAnsi="Times New Roman"/>
          <w:kern w:val="32"/>
          <w:szCs w:val="24"/>
        </w:rPr>
        <w:t>Affiliated Distinguished Professor, Technische Universität München, Germany (2012)</w:t>
      </w:r>
    </w:p>
    <w:p w14:paraId="1A17E950" w14:textId="77777777" w:rsidR="001F2B05" w:rsidRPr="00066B60" w:rsidRDefault="001F2B05" w:rsidP="00EC0C52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kern w:val="32"/>
          <w:szCs w:val="24"/>
        </w:rPr>
      </w:pPr>
    </w:p>
    <w:p w14:paraId="225E6AD2" w14:textId="78076518" w:rsidR="001F2B05" w:rsidRPr="00066B60" w:rsidRDefault="00830B49" w:rsidP="009E30D2">
      <w:pPr>
        <w:spacing w:after="100"/>
        <w:rPr>
          <w:rFonts w:ascii="Helvetica" w:eastAsia="Times New Roman" w:hAnsi="Helvetica"/>
          <w:b/>
          <w:szCs w:val="24"/>
        </w:rPr>
      </w:pPr>
      <w:r>
        <w:rPr>
          <w:rFonts w:ascii="Helvetica" w:eastAsia="Times New Roman" w:hAnsi="Helvetica"/>
          <w:b/>
          <w:szCs w:val="24"/>
        </w:rPr>
        <w:t>Recent Service</w:t>
      </w:r>
    </w:p>
    <w:p w14:paraId="6E9BF0AE" w14:textId="4414444C" w:rsidR="00685E4B" w:rsidRPr="00830B49" w:rsidRDefault="00685E4B" w:rsidP="00830B49">
      <w:pPr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830B49">
        <w:rPr>
          <w:rFonts w:ascii="Times New Roman" w:hAnsi="Times New Roman"/>
          <w:szCs w:val="24"/>
        </w:rPr>
        <w:t>Chair</w:t>
      </w:r>
      <w:r w:rsidR="007A3611" w:rsidRPr="00830B49">
        <w:rPr>
          <w:rFonts w:ascii="Times New Roman" w:hAnsi="Times New Roman"/>
          <w:szCs w:val="24"/>
        </w:rPr>
        <w:t>:</w:t>
      </w:r>
      <w:r w:rsidRPr="00830B49">
        <w:rPr>
          <w:rFonts w:ascii="Times New Roman" w:hAnsi="Times New Roman"/>
          <w:szCs w:val="24"/>
        </w:rPr>
        <w:t xml:space="preserve"> HEP@VUB Brussels Scientific Advisory Committee</w:t>
      </w:r>
    </w:p>
    <w:p w14:paraId="52364CFF" w14:textId="77777777" w:rsidR="00830B49" w:rsidRDefault="00685E4B" w:rsidP="00830B49">
      <w:pPr>
        <w:widowControl w:val="0"/>
        <w:autoSpaceDE w:val="0"/>
        <w:autoSpaceDN w:val="0"/>
        <w:adjustRightInd w:val="0"/>
        <w:spacing w:after="60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>Member</w:t>
      </w:r>
      <w:r w:rsidR="007A3611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SNOLAB Scientific Advisory Committee</w:t>
      </w:r>
    </w:p>
    <w:p w14:paraId="7D395D7E" w14:textId="0E81700C" w:rsidR="00685E4B" w:rsidRDefault="00830B49" w:rsidP="00830B49">
      <w:pPr>
        <w:widowControl w:val="0"/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Member:</w:t>
      </w:r>
      <w:r w:rsidR="007A3611">
        <w:rPr>
          <w:rFonts w:ascii="Times New Roman" w:eastAsia="Times New Roman" w:hAnsi="Times New Roman"/>
          <w:szCs w:val="24"/>
        </w:rPr>
        <w:t xml:space="preserve"> </w:t>
      </w:r>
      <w:r w:rsidR="00685E4B" w:rsidRPr="007A3611">
        <w:rPr>
          <w:rFonts w:ascii="Times New Roman" w:hAnsi="Times New Roman"/>
          <w:szCs w:val="24"/>
        </w:rPr>
        <w:t>KIT Karlsruhe Scientific Advisory Committee</w:t>
      </w:r>
    </w:p>
    <w:p w14:paraId="1D96CEAB" w14:textId="1395300E" w:rsidR="001F2B05" w:rsidRPr="00066B60" w:rsidRDefault="00A24137" w:rsidP="00830B4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>Member</w:t>
      </w:r>
      <w:r w:rsidR="00E038C9">
        <w:rPr>
          <w:rFonts w:ascii="Times New Roman" w:hAnsi="Times New Roman"/>
          <w:szCs w:val="24"/>
        </w:rPr>
        <w:t xml:space="preserve">: </w:t>
      </w:r>
      <w:r>
        <w:rPr>
          <w:rFonts w:ascii="Times New Roman" w:eastAsia="Times New Roman" w:hAnsi="Times New Roman"/>
          <w:szCs w:val="24"/>
        </w:rPr>
        <w:t xml:space="preserve">University of Valencia and Santiago de Compostela </w:t>
      </w:r>
      <w:r w:rsidRPr="00830B49">
        <w:rPr>
          <w:rFonts w:ascii="Times New Roman" w:hAnsi="Times New Roman"/>
          <w:szCs w:val="24"/>
        </w:rPr>
        <w:t>Scientific Advisory</w:t>
      </w:r>
      <w:r>
        <w:rPr>
          <w:rFonts w:ascii="Times New Roman" w:hAnsi="Times New Roman"/>
          <w:szCs w:val="24"/>
        </w:rPr>
        <w:t xml:space="preserve"> </w:t>
      </w:r>
      <w:r w:rsidRPr="00830B49">
        <w:rPr>
          <w:rFonts w:ascii="Times New Roman" w:hAnsi="Times New Roman"/>
          <w:szCs w:val="24"/>
        </w:rPr>
        <w:t>Committee</w:t>
      </w:r>
      <w:r>
        <w:rPr>
          <w:rFonts w:ascii="Times New Roman" w:hAnsi="Times New Roman"/>
          <w:szCs w:val="24"/>
        </w:rPr>
        <w:t>s</w:t>
      </w:r>
    </w:p>
    <w:sectPr w:rsidR="001F2B05" w:rsidRPr="00066B60" w:rsidSect="00A03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96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21D4" w14:textId="77777777" w:rsidR="00351598" w:rsidRDefault="00351598" w:rsidP="00C566E7">
      <w:r>
        <w:separator/>
      </w:r>
    </w:p>
  </w:endnote>
  <w:endnote w:type="continuationSeparator" w:id="0">
    <w:p w14:paraId="52038982" w14:textId="77777777" w:rsidR="00351598" w:rsidRDefault="00351598" w:rsidP="00C5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MBX12">
    <w:altName w:val="Times New Roman"/>
    <w:panose1 w:val="020B0604020202020204"/>
    <w:charset w:val="00"/>
    <w:family w:val="auto"/>
    <w:pitch w:val="default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0097774"/>
      <w:docPartObj>
        <w:docPartGallery w:val="Page Numbers (Bottom of Page)"/>
        <w:docPartUnique/>
      </w:docPartObj>
    </w:sdtPr>
    <w:sdtContent>
      <w:p w14:paraId="35251348" w14:textId="3BE76142" w:rsidR="007A3611" w:rsidRDefault="007A3611" w:rsidP="00DC4B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86791557"/>
      <w:docPartObj>
        <w:docPartGallery w:val="Page Numbers (Bottom of Page)"/>
        <w:docPartUnique/>
      </w:docPartObj>
    </w:sdtPr>
    <w:sdtContent>
      <w:p w14:paraId="3D248ABA" w14:textId="72E23FFD" w:rsidR="007A3611" w:rsidRDefault="007A3611" w:rsidP="007A3611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7AD1B2" w14:textId="77777777" w:rsidR="00C566E7" w:rsidRDefault="00C56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6384623"/>
      <w:docPartObj>
        <w:docPartGallery w:val="Page Numbers (Bottom of Page)"/>
        <w:docPartUnique/>
      </w:docPartObj>
    </w:sdtPr>
    <w:sdtContent>
      <w:p w14:paraId="503E45B6" w14:textId="59A94C8A" w:rsidR="007A3611" w:rsidRDefault="007A3611" w:rsidP="00DC4B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F4B5BD" w14:textId="5179D8AD" w:rsidR="00C566E7" w:rsidRPr="007A3611" w:rsidRDefault="007A3611" w:rsidP="007A3611">
    <w:pPr>
      <w:pStyle w:val="Footer"/>
      <w:tabs>
        <w:tab w:val="clear" w:pos="4680"/>
      </w:tabs>
      <w:ind w:right="360"/>
      <w:jc w:val="center"/>
      <w:rPr>
        <w:rFonts w:ascii="Helvetica" w:hAnsi="Helvetica"/>
        <w:sz w:val="20"/>
      </w:rPr>
    </w:pPr>
    <w:r w:rsidRPr="007A3611">
      <w:rPr>
        <w:rStyle w:val="PageNumber"/>
        <w:rFonts w:ascii="Helvetica" w:hAnsi="Helvetica"/>
        <w:sz w:val="20"/>
      </w:rPr>
      <w:t>2/2</w:t>
    </w:r>
    <w:r w:rsidR="0010711C">
      <w:rPr>
        <w:rStyle w:val="PageNumber"/>
        <w:rFonts w:ascii="Helvetica" w:hAnsi="Helvetica"/>
        <w:sz w:val="20"/>
      </w:rPr>
      <w:t>7</w:t>
    </w:r>
    <w:r w:rsidRPr="007A3611">
      <w:rPr>
        <w:rStyle w:val="PageNumber"/>
        <w:rFonts w:ascii="Helvetica" w:hAnsi="Helvetica"/>
        <w:sz w:val="20"/>
      </w:rPr>
      <w:t>/26</w:t>
    </w:r>
    <w:r w:rsidRPr="007A3611">
      <w:rPr>
        <w:rStyle w:val="PageNumber"/>
        <w:rFonts w:ascii="Helvetica" w:hAnsi="Helvetica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472" w14:textId="77777777" w:rsidR="0010711C" w:rsidRDefault="0010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629C" w14:textId="77777777" w:rsidR="00351598" w:rsidRDefault="00351598" w:rsidP="00C566E7">
      <w:r>
        <w:separator/>
      </w:r>
    </w:p>
  </w:footnote>
  <w:footnote w:type="continuationSeparator" w:id="0">
    <w:p w14:paraId="37C486C8" w14:textId="77777777" w:rsidR="00351598" w:rsidRDefault="00351598" w:rsidP="00C5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ADF3" w14:textId="77777777" w:rsidR="0010711C" w:rsidRDefault="00107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C9FE" w14:textId="77777777" w:rsidR="0010711C" w:rsidRDefault="00107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7396" w14:textId="77777777" w:rsidR="0010711C" w:rsidRDefault="00107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318"/>
    <w:multiLevelType w:val="hybridMultilevel"/>
    <w:tmpl w:val="1A267AB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096E"/>
    <w:multiLevelType w:val="multilevel"/>
    <w:tmpl w:val="02F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63D"/>
    <w:multiLevelType w:val="hybridMultilevel"/>
    <w:tmpl w:val="1EB2FC20"/>
    <w:lvl w:ilvl="0" w:tplc="E98C9F54">
      <w:start w:val="2005"/>
      <w:numFmt w:val="decimal"/>
      <w:lvlText w:val="%1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4780FBD"/>
    <w:multiLevelType w:val="hybridMultilevel"/>
    <w:tmpl w:val="02F0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15E"/>
    <w:multiLevelType w:val="hybridMultilevel"/>
    <w:tmpl w:val="33C0B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10C11"/>
    <w:multiLevelType w:val="hybridMultilevel"/>
    <w:tmpl w:val="CEB8E756"/>
    <w:lvl w:ilvl="0" w:tplc="24D868CE">
      <w:start w:val="2000"/>
      <w:numFmt w:val="decimal"/>
      <w:lvlText w:val="%1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13193929">
    <w:abstractNumId w:val="3"/>
  </w:num>
  <w:num w:numId="2" w16cid:durableId="2125998513">
    <w:abstractNumId w:val="5"/>
  </w:num>
  <w:num w:numId="3" w16cid:durableId="1402218040">
    <w:abstractNumId w:val="2"/>
  </w:num>
  <w:num w:numId="4" w16cid:durableId="667488990">
    <w:abstractNumId w:val="0"/>
  </w:num>
  <w:num w:numId="5" w16cid:durableId="1703937611">
    <w:abstractNumId w:val="1"/>
  </w:num>
  <w:num w:numId="6" w16cid:durableId="932861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03"/>
    <w:rsid w:val="00027B15"/>
    <w:rsid w:val="00050218"/>
    <w:rsid w:val="00052395"/>
    <w:rsid w:val="000643B6"/>
    <w:rsid w:val="0006534E"/>
    <w:rsid w:val="00066B60"/>
    <w:rsid w:val="0010711C"/>
    <w:rsid w:val="00181F82"/>
    <w:rsid w:val="001F2B05"/>
    <w:rsid w:val="002408D0"/>
    <w:rsid w:val="002A421F"/>
    <w:rsid w:val="002B384E"/>
    <w:rsid w:val="002D5903"/>
    <w:rsid w:val="00351598"/>
    <w:rsid w:val="003B2E5C"/>
    <w:rsid w:val="00433300"/>
    <w:rsid w:val="004421D1"/>
    <w:rsid w:val="00491EB8"/>
    <w:rsid w:val="00493939"/>
    <w:rsid w:val="004C365C"/>
    <w:rsid w:val="00525D15"/>
    <w:rsid w:val="005B6B57"/>
    <w:rsid w:val="006558D8"/>
    <w:rsid w:val="00666A26"/>
    <w:rsid w:val="0067488F"/>
    <w:rsid w:val="006771A1"/>
    <w:rsid w:val="00685E4B"/>
    <w:rsid w:val="00766928"/>
    <w:rsid w:val="00787A8E"/>
    <w:rsid w:val="00787C04"/>
    <w:rsid w:val="007A3611"/>
    <w:rsid w:val="007D2E3F"/>
    <w:rsid w:val="00830B49"/>
    <w:rsid w:val="008711A5"/>
    <w:rsid w:val="0087132C"/>
    <w:rsid w:val="008744A3"/>
    <w:rsid w:val="008A33DA"/>
    <w:rsid w:val="008E473B"/>
    <w:rsid w:val="009D4541"/>
    <w:rsid w:val="009E30D2"/>
    <w:rsid w:val="009F1E59"/>
    <w:rsid w:val="00A03078"/>
    <w:rsid w:val="00A24137"/>
    <w:rsid w:val="00B63CDD"/>
    <w:rsid w:val="00B725A9"/>
    <w:rsid w:val="00BB66AD"/>
    <w:rsid w:val="00BC05FA"/>
    <w:rsid w:val="00BD6AE8"/>
    <w:rsid w:val="00C01F5E"/>
    <w:rsid w:val="00C515E8"/>
    <w:rsid w:val="00C566E7"/>
    <w:rsid w:val="00CA449C"/>
    <w:rsid w:val="00D53BB8"/>
    <w:rsid w:val="00E038C9"/>
    <w:rsid w:val="00EC0C52"/>
    <w:rsid w:val="00ED3B6E"/>
    <w:rsid w:val="00FA2D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B96C62"/>
  <w14:defaultImageDpi w14:val="32767"/>
  <w15:chartTrackingRefBased/>
  <w15:docId w15:val="{AC0C955B-2972-F847-8998-39CE2831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CMBX12" w:eastAsia="Times New Roman" w:hAnsi="CMBX12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hAnsi="Courier"/>
    </w:rPr>
  </w:style>
  <w:style w:type="character" w:styleId="Hyperlink">
    <w:name w:val="Hyperlink"/>
    <w:rsid w:val="00B41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1DD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31DD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E31DDB"/>
    <w:rPr>
      <w:color w:val="800080"/>
      <w:u w:val="single"/>
    </w:rPr>
  </w:style>
  <w:style w:type="character" w:styleId="Strong">
    <w:name w:val="Strong"/>
    <w:uiPriority w:val="22"/>
    <w:qFormat/>
    <w:rsid w:val="00A54D34"/>
    <w:rPr>
      <w:b/>
      <w:bCs/>
    </w:rPr>
  </w:style>
  <w:style w:type="paragraph" w:styleId="BodyText">
    <w:name w:val="Body Text"/>
    <w:basedOn w:val="Normal"/>
    <w:link w:val="BodyTextChar"/>
    <w:rsid w:val="002B384E"/>
    <w:pPr>
      <w:widowControl w:val="0"/>
    </w:pPr>
    <w:rPr>
      <w:rFonts w:ascii="Lucida Grande" w:eastAsia="Times New Roman" w:hAnsi="Lucida Grande"/>
      <w:sz w:val="26"/>
      <w:szCs w:val="24"/>
    </w:rPr>
  </w:style>
  <w:style w:type="character" w:customStyle="1" w:styleId="BodyTextChar">
    <w:name w:val="Body Text Char"/>
    <w:link w:val="BodyText"/>
    <w:rsid w:val="002B384E"/>
    <w:rPr>
      <w:rFonts w:ascii="Lucida Grande" w:eastAsia="Times New Roman" w:hAnsi="Lucida Grande"/>
      <w:sz w:val="26"/>
      <w:szCs w:val="24"/>
    </w:rPr>
  </w:style>
  <w:style w:type="paragraph" w:styleId="Revision">
    <w:name w:val="Revision"/>
    <w:hidden/>
    <w:rsid w:val="008A33DA"/>
    <w:rPr>
      <w:sz w:val="24"/>
    </w:rPr>
  </w:style>
  <w:style w:type="paragraph" w:styleId="ListParagraph">
    <w:name w:val="List Paragraph"/>
    <w:basedOn w:val="Normal"/>
    <w:qFormat/>
    <w:rsid w:val="00685E4B"/>
    <w:pPr>
      <w:ind w:left="720"/>
      <w:contextualSpacing/>
    </w:pPr>
  </w:style>
  <w:style w:type="paragraph" w:styleId="Footer">
    <w:name w:val="footer"/>
    <w:basedOn w:val="Normal"/>
    <w:link w:val="FooterChar"/>
    <w:rsid w:val="00C56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66E7"/>
    <w:rPr>
      <w:sz w:val="24"/>
    </w:rPr>
  </w:style>
  <w:style w:type="character" w:styleId="PageNumber">
    <w:name w:val="page number"/>
    <w:basedOn w:val="DefaultParagraphFont"/>
    <w:rsid w:val="007A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 Halzen</vt:lpstr>
    </vt:vector>
  </TitlesOfParts>
  <Company>University of Wisconsin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Halzen</dc:title>
  <dc:subject/>
  <dc:creator>Francis Halzen</dc:creator>
  <cp:keywords/>
  <cp:lastModifiedBy>Jean Demerit</cp:lastModifiedBy>
  <cp:revision>7</cp:revision>
  <cp:lastPrinted>2014-10-11T14:22:00Z</cp:lastPrinted>
  <dcterms:created xsi:type="dcterms:W3CDTF">2026-02-25T16:00:00Z</dcterms:created>
  <dcterms:modified xsi:type="dcterms:W3CDTF">2026-02-27T14:52:00Z</dcterms:modified>
</cp:coreProperties>
</file>